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4619" w14:textId="034105F1" w:rsidR="005847D1" w:rsidRPr="00A12FE3" w:rsidRDefault="005847D1" w:rsidP="005847D1">
      <w:pPr>
        <w:jc w:val="center"/>
        <w:rPr>
          <w:rFonts w:asciiTheme="minorHAnsi" w:hAnsiTheme="minorHAnsi"/>
          <w:b/>
        </w:rPr>
      </w:pPr>
      <w:r w:rsidRPr="00A12FE3">
        <w:rPr>
          <w:rFonts w:asciiTheme="minorHAnsi" w:hAnsiTheme="minorHAnsi"/>
          <w:b/>
        </w:rPr>
        <w:t xml:space="preserve">Obrazloženje uz </w:t>
      </w:r>
      <w:r w:rsidR="00C51121">
        <w:rPr>
          <w:rFonts w:asciiTheme="minorHAnsi" w:hAnsiTheme="minorHAnsi"/>
          <w:b/>
        </w:rPr>
        <w:t>F</w:t>
      </w:r>
      <w:r w:rsidR="007862AC" w:rsidRPr="00A12FE3">
        <w:rPr>
          <w:rFonts w:asciiTheme="minorHAnsi" w:hAnsiTheme="minorHAnsi"/>
          <w:b/>
        </w:rPr>
        <w:t>inancijsk</w:t>
      </w:r>
      <w:r w:rsidR="00C51121">
        <w:rPr>
          <w:rFonts w:asciiTheme="minorHAnsi" w:hAnsiTheme="minorHAnsi"/>
          <w:b/>
        </w:rPr>
        <w:t>i</w:t>
      </w:r>
      <w:r w:rsidR="007862AC" w:rsidRPr="00A12FE3">
        <w:rPr>
          <w:rFonts w:asciiTheme="minorHAnsi" w:hAnsiTheme="minorHAnsi"/>
          <w:b/>
        </w:rPr>
        <w:t xml:space="preserve"> plan za 20</w:t>
      </w:r>
      <w:r w:rsidR="000775FB" w:rsidRPr="00A12FE3">
        <w:rPr>
          <w:rFonts w:asciiTheme="minorHAnsi" w:hAnsiTheme="minorHAnsi"/>
          <w:b/>
        </w:rPr>
        <w:t>20</w:t>
      </w:r>
      <w:r w:rsidR="00D21A22" w:rsidRPr="00A12FE3">
        <w:rPr>
          <w:rFonts w:asciiTheme="minorHAnsi" w:hAnsiTheme="minorHAnsi"/>
          <w:b/>
        </w:rPr>
        <w:t>. godinu i projekcije za 20</w:t>
      </w:r>
      <w:r w:rsidR="00FF5305" w:rsidRPr="00A12FE3">
        <w:rPr>
          <w:rFonts w:asciiTheme="minorHAnsi" w:hAnsiTheme="minorHAnsi"/>
          <w:b/>
        </w:rPr>
        <w:t>2</w:t>
      </w:r>
      <w:r w:rsidR="000775FB" w:rsidRPr="00A12FE3">
        <w:rPr>
          <w:rFonts w:asciiTheme="minorHAnsi" w:hAnsiTheme="minorHAnsi"/>
          <w:b/>
        </w:rPr>
        <w:t>1</w:t>
      </w:r>
      <w:r w:rsidR="007862AC" w:rsidRPr="00A12FE3">
        <w:rPr>
          <w:rFonts w:asciiTheme="minorHAnsi" w:hAnsiTheme="minorHAnsi"/>
          <w:b/>
        </w:rPr>
        <w:t>. i 202</w:t>
      </w:r>
      <w:r w:rsidR="000775FB" w:rsidRPr="00A12FE3">
        <w:rPr>
          <w:rFonts w:asciiTheme="minorHAnsi" w:hAnsiTheme="minorHAnsi"/>
          <w:b/>
        </w:rPr>
        <w:t>2</w:t>
      </w:r>
      <w:r w:rsidRPr="00A12FE3">
        <w:rPr>
          <w:rFonts w:asciiTheme="minorHAnsi" w:hAnsiTheme="minorHAnsi"/>
          <w:b/>
        </w:rPr>
        <w:t>. godinu</w:t>
      </w:r>
    </w:p>
    <w:p w14:paraId="4BEDDBE9" w14:textId="77777777" w:rsidR="005847D1" w:rsidRPr="00A12FE3" w:rsidRDefault="005847D1" w:rsidP="005847D1">
      <w:pPr>
        <w:jc w:val="center"/>
        <w:rPr>
          <w:rFonts w:asciiTheme="minorHAnsi" w:hAnsiTheme="minorHAnsi"/>
          <w:b/>
        </w:rPr>
      </w:pPr>
      <w:r w:rsidRPr="00A12FE3">
        <w:rPr>
          <w:rFonts w:asciiTheme="minorHAnsi" w:hAnsiTheme="minorHAnsi"/>
          <w:b/>
        </w:rPr>
        <w:t>Razvojne agencije VTA</w:t>
      </w:r>
    </w:p>
    <w:p w14:paraId="7F1A67A3" w14:textId="77777777" w:rsidR="005847D1" w:rsidRPr="00A12FE3" w:rsidRDefault="005847D1" w:rsidP="005847D1">
      <w:pPr>
        <w:jc w:val="center"/>
        <w:rPr>
          <w:rFonts w:asciiTheme="minorHAnsi" w:hAnsiTheme="minorHAnsi"/>
          <w:b/>
        </w:rPr>
      </w:pPr>
    </w:p>
    <w:p w14:paraId="3306CAEE" w14:textId="77777777" w:rsidR="005847D1" w:rsidRPr="00A12FE3" w:rsidRDefault="005847D1" w:rsidP="005847D1">
      <w:pPr>
        <w:jc w:val="center"/>
        <w:rPr>
          <w:rFonts w:asciiTheme="minorHAnsi" w:hAnsiTheme="minorHAnsi"/>
          <w:b/>
        </w:rPr>
      </w:pPr>
    </w:p>
    <w:p w14:paraId="26A3E9E6" w14:textId="77777777" w:rsidR="001F543D" w:rsidRPr="00A12FE3" w:rsidRDefault="005847D1" w:rsidP="005847D1">
      <w:pPr>
        <w:ind w:firstLine="708"/>
        <w:jc w:val="both"/>
        <w:rPr>
          <w:rFonts w:asciiTheme="minorHAnsi" w:hAnsiTheme="minorHAnsi"/>
        </w:rPr>
      </w:pPr>
      <w:r w:rsidRPr="00A12FE3">
        <w:rPr>
          <w:rFonts w:asciiTheme="minorHAnsi" w:hAnsiTheme="minorHAnsi"/>
        </w:rPr>
        <w:t>Razvojna agencija VTA osnovana je Odlukom Gradskog vijeća Grada Virovitice, a osnivač Agencije je Grad Virovitica. Sukladno tome, glavna je zadaća Agencije raditi u interesu osnivača kroz izradu i implementaciju razvojnih projekata i ostalih strateških dokumenata. Osim toga, djelatnosti Razvojne agencije VTA uključuju i pisanje projekata za ustanove i poduzeća kojima je osnivač Grad Virovitica kao i za organizacije civilnog društva koje djeluju na području grada Virovitice</w:t>
      </w:r>
      <w:r w:rsidR="00614F40" w:rsidRPr="00A12FE3">
        <w:rPr>
          <w:rFonts w:asciiTheme="minorHAnsi" w:hAnsiTheme="minorHAnsi"/>
        </w:rPr>
        <w:t xml:space="preserve"> i šire</w:t>
      </w:r>
      <w:r w:rsidRPr="00A12FE3">
        <w:rPr>
          <w:rFonts w:asciiTheme="minorHAnsi" w:hAnsiTheme="minorHAnsi"/>
        </w:rPr>
        <w:t xml:space="preserve">. </w:t>
      </w:r>
    </w:p>
    <w:p w14:paraId="7950E36F" w14:textId="77777777" w:rsidR="001F543D" w:rsidRPr="00A12FE3" w:rsidRDefault="001F543D" w:rsidP="005847D1">
      <w:pPr>
        <w:ind w:firstLine="708"/>
        <w:jc w:val="both"/>
        <w:rPr>
          <w:rFonts w:asciiTheme="minorHAnsi" w:hAnsiTheme="minorHAnsi"/>
        </w:rPr>
      </w:pPr>
      <w:r w:rsidRPr="00A12FE3">
        <w:rPr>
          <w:rFonts w:asciiTheme="minorHAnsi" w:hAnsiTheme="minorHAnsi"/>
        </w:rPr>
        <w:t>Agencija svakom godinom ostvaruje sve više vlastitih prihoda ostvareni</w:t>
      </w:r>
      <w:r w:rsidR="00A12FE3">
        <w:rPr>
          <w:rFonts w:asciiTheme="minorHAnsi" w:hAnsiTheme="minorHAnsi"/>
        </w:rPr>
        <w:t>h</w:t>
      </w:r>
      <w:r w:rsidRPr="00A12FE3">
        <w:rPr>
          <w:rFonts w:asciiTheme="minorHAnsi" w:hAnsiTheme="minorHAnsi"/>
        </w:rPr>
        <w:t xml:space="preserve"> na tržištu pružanjem savjetodavnih usluga te pisanjem i provođenjem projekata, kako bi u što većoj mjeri rasteretila proračun svog osnivača. Osim plaća djelatnika i režijskih troškova, sve ostale potrebe Agencije podmiruju se vlastitim sredstvima. Od materijalnih troškova, opreme, svih potrebnih usluga pa do dnevnica </w:t>
      </w:r>
      <w:r w:rsidR="00A12FE3">
        <w:rPr>
          <w:rFonts w:asciiTheme="minorHAnsi" w:hAnsiTheme="minorHAnsi"/>
        </w:rPr>
        <w:t>i</w:t>
      </w:r>
      <w:r w:rsidRPr="00A12FE3">
        <w:rPr>
          <w:rFonts w:asciiTheme="minorHAnsi" w:hAnsiTheme="minorHAnsi"/>
        </w:rPr>
        <w:t xml:space="preserve"> svih ostalih troškova zaposlenika koj</w:t>
      </w:r>
      <w:r w:rsidR="00A12FE3">
        <w:rPr>
          <w:rFonts w:asciiTheme="minorHAnsi" w:hAnsiTheme="minorHAnsi"/>
        </w:rPr>
        <w:t>i</w:t>
      </w:r>
      <w:r w:rsidRPr="00A12FE3">
        <w:rPr>
          <w:rFonts w:asciiTheme="minorHAnsi" w:hAnsiTheme="minorHAnsi"/>
        </w:rPr>
        <w:t xml:space="preserve"> se ne odnose na dohodak. Dio plaća zaposlenika financira se i iz projekata na kojem ja Razvojna agencija VTA projektni partner te time sudjeluje u njihovoj provedbi. Također,</w:t>
      </w:r>
      <w:r w:rsidR="004C3D3C" w:rsidRPr="00A12FE3">
        <w:rPr>
          <w:rFonts w:asciiTheme="minorHAnsi" w:hAnsiTheme="minorHAnsi"/>
        </w:rPr>
        <w:t xml:space="preserve"> velik dio opreme u vidu računala i informatičke opreme, nabavljao se iz projekata programa ERASMUS +.</w:t>
      </w:r>
    </w:p>
    <w:p w14:paraId="2F321316" w14:textId="77777777" w:rsidR="004C3D3C" w:rsidRPr="00A12FE3" w:rsidRDefault="004C3D3C" w:rsidP="005847D1">
      <w:pPr>
        <w:ind w:firstLine="708"/>
        <w:jc w:val="both"/>
        <w:rPr>
          <w:rFonts w:asciiTheme="minorHAnsi" w:hAnsiTheme="minorHAnsi"/>
        </w:rPr>
      </w:pPr>
      <w:r w:rsidRPr="00A12FE3">
        <w:rPr>
          <w:rFonts w:asciiTheme="minorHAnsi" w:hAnsiTheme="minorHAnsi"/>
        </w:rPr>
        <w:t>Ostvarivanje vlastitih prihoda na tržištu očekuje se i u narednim godinama, zbog još uvijek velikog proja projektnih natječaja te velikog broja upita vanjskih subjekata koji se interesiraju za rad Agencije radi njenih dosadašnjih iskustava.</w:t>
      </w:r>
    </w:p>
    <w:p w14:paraId="2F12ECEA" w14:textId="77777777" w:rsidR="00DF0B32" w:rsidRPr="00A12FE3" w:rsidRDefault="004C3D3C" w:rsidP="005847D1">
      <w:pPr>
        <w:ind w:firstLine="708"/>
        <w:jc w:val="both"/>
        <w:rPr>
          <w:rFonts w:asciiTheme="minorHAnsi" w:hAnsiTheme="minorHAnsi"/>
        </w:rPr>
      </w:pPr>
      <w:r w:rsidRPr="00A12FE3">
        <w:rPr>
          <w:rFonts w:asciiTheme="minorHAnsi" w:hAnsiTheme="minorHAnsi"/>
        </w:rPr>
        <w:t xml:space="preserve">U 2019. godini završeni su projekti iz programa INTERREG V-A MAĐARSKA-HRVATSKA, no </w:t>
      </w:r>
      <w:r w:rsidR="00EC04D8" w:rsidRPr="00A12FE3">
        <w:rPr>
          <w:rFonts w:asciiTheme="minorHAnsi" w:hAnsiTheme="minorHAnsi"/>
        </w:rPr>
        <w:t>s novim prekograničnim natječajem prijavljeno je još osam novih projekata, od kojih je Agencija partner u tri projekta. Iako iz ovog programa možemo očekivati ponovno financiranje dijela plaća djelatnika u budućnosti, rezultati natječaja još nisu poznati pa tako niti sredstva nisu planirana ovim Planom.</w:t>
      </w:r>
      <w:r w:rsidR="00DF0B32" w:rsidRPr="00A12FE3">
        <w:rPr>
          <w:rFonts w:asciiTheme="minorHAnsi" w:hAnsiTheme="minorHAnsi"/>
        </w:rPr>
        <w:t xml:space="preserve"> </w:t>
      </w:r>
    </w:p>
    <w:p w14:paraId="04179026" w14:textId="77777777" w:rsidR="004C3D3C" w:rsidRPr="00A12FE3" w:rsidRDefault="00DF0B32" w:rsidP="005847D1">
      <w:pPr>
        <w:ind w:firstLine="708"/>
        <w:jc w:val="both"/>
        <w:rPr>
          <w:rFonts w:asciiTheme="minorHAnsi" w:hAnsiTheme="minorHAnsi"/>
        </w:rPr>
      </w:pPr>
      <w:r w:rsidRPr="00A12FE3">
        <w:rPr>
          <w:rFonts w:asciiTheme="minorHAnsi" w:hAnsiTheme="minorHAnsi"/>
        </w:rPr>
        <w:t>Također, u 2019. godini završen je i projekt RE-ENTER iz programa ERASMUS +, no projekt STORIE nastavlja se provoditi do 31.08.2020. godine. Sukladno tome, ovim Planom je i planirano podmiriti dio plaća djelatnika iz tog projekta. Budućnost novih projekata iz programa ERASMUS + je za sada neizvjesna.</w:t>
      </w:r>
    </w:p>
    <w:p w14:paraId="1701ABB1" w14:textId="77777777" w:rsidR="00DF0B32" w:rsidRPr="00A12FE3" w:rsidRDefault="00DF0B32" w:rsidP="005847D1">
      <w:pPr>
        <w:ind w:firstLine="708"/>
        <w:jc w:val="both"/>
        <w:rPr>
          <w:rFonts w:asciiTheme="minorHAnsi" w:hAnsiTheme="minorHAnsi"/>
        </w:rPr>
      </w:pPr>
      <w:r w:rsidRPr="00A12FE3">
        <w:rPr>
          <w:rFonts w:asciiTheme="minorHAnsi" w:hAnsiTheme="minorHAnsi"/>
        </w:rPr>
        <w:t>Projekt pomoćnika u nastavi</w:t>
      </w:r>
      <w:r w:rsidR="00BE6248" w:rsidRPr="00A12FE3">
        <w:rPr>
          <w:rFonts w:asciiTheme="minorHAnsi" w:hAnsiTheme="minorHAnsi"/>
        </w:rPr>
        <w:t xml:space="preserve"> „Korak u život jednakih mogućnosti“</w:t>
      </w:r>
      <w:r w:rsidRPr="00A12FE3">
        <w:rPr>
          <w:rFonts w:asciiTheme="minorHAnsi" w:hAnsiTheme="minorHAnsi"/>
        </w:rPr>
        <w:t xml:space="preserve"> </w:t>
      </w:r>
      <w:r w:rsidR="00220138" w:rsidRPr="00A12FE3">
        <w:rPr>
          <w:rFonts w:asciiTheme="minorHAnsi" w:hAnsiTheme="minorHAnsi"/>
        </w:rPr>
        <w:t xml:space="preserve">trajat će do </w:t>
      </w:r>
      <w:r w:rsidR="00A12FE3">
        <w:rPr>
          <w:rFonts w:asciiTheme="minorHAnsi" w:hAnsiTheme="minorHAnsi"/>
        </w:rPr>
        <w:t>0</w:t>
      </w:r>
      <w:r w:rsidR="00220138" w:rsidRPr="00A12FE3">
        <w:rPr>
          <w:rFonts w:asciiTheme="minorHAnsi" w:hAnsiTheme="minorHAnsi"/>
        </w:rPr>
        <w:t>1.09.2021. godine pa je do tada planirano i financiranje dijela plaće iz tog projekta.</w:t>
      </w:r>
    </w:p>
    <w:p w14:paraId="36246D62" w14:textId="77777777" w:rsidR="007D4272" w:rsidRPr="00A12FE3" w:rsidRDefault="007D4272" w:rsidP="007D4272">
      <w:pPr>
        <w:jc w:val="both"/>
        <w:rPr>
          <w:rFonts w:asciiTheme="minorHAnsi" w:hAnsiTheme="minorHAnsi"/>
          <w:iCs/>
        </w:rPr>
      </w:pPr>
      <w:r w:rsidRPr="00A12FE3">
        <w:rPr>
          <w:rFonts w:asciiTheme="minorHAnsi" w:hAnsiTheme="minorHAnsi"/>
        </w:rPr>
        <w:tab/>
        <w:t xml:space="preserve">U 2020. godini planiraju se </w:t>
      </w:r>
      <w:r w:rsidRPr="00A12FE3">
        <w:rPr>
          <w:rFonts w:asciiTheme="minorHAnsi" w:hAnsiTheme="minorHAnsi"/>
          <w:i/>
        </w:rPr>
        <w:t>Ukupni prihodi</w:t>
      </w:r>
      <w:r w:rsidRPr="00A12FE3">
        <w:rPr>
          <w:rFonts w:asciiTheme="minorHAnsi" w:hAnsiTheme="minorHAnsi"/>
        </w:rPr>
        <w:t xml:space="preserve"> u iznosu od 2.665.360 kuna, od čega su 2.464.560 kuna </w:t>
      </w:r>
      <w:r w:rsidRPr="00A12FE3">
        <w:rPr>
          <w:rFonts w:asciiTheme="minorHAnsi" w:hAnsiTheme="minorHAnsi"/>
          <w:i/>
        </w:rPr>
        <w:t xml:space="preserve">Prihodi iz proračuna Grada Virovitice, </w:t>
      </w:r>
      <w:r w:rsidRPr="00A12FE3">
        <w:rPr>
          <w:rFonts w:asciiTheme="minorHAnsi" w:hAnsiTheme="minorHAnsi"/>
          <w:iCs/>
        </w:rPr>
        <w:t xml:space="preserve">156.800 kuna </w:t>
      </w:r>
      <w:r w:rsidRPr="00A12FE3">
        <w:rPr>
          <w:rFonts w:asciiTheme="minorHAnsi" w:hAnsiTheme="minorHAnsi"/>
          <w:i/>
        </w:rPr>
        <w:t>Vlastiti prihodi</w:t>
      </w:r>
      <w:r w:rsidRPr="00A12FE3">
        <w:rPr>
          <w:rFonts w:asciiTheme="minorHAnsi" w:hAnsiTheme="minorHAnsi"/>
        </w:rPr>
        <w:t xml:space="preserve"> koje Agencija planira ostvariti na tržištu od pruženih usluga, dok su ostalo prihodi iz projekata. 31.000 kuna odnosi se na projekt </w:t>
      </w:r>
      <w:r w:rsidRPr="00A12FE3">
        <w:rPr>
          <w:rFonts w:asciiTheme="minorHAnsi" w:hAnsiTheme="minorHAnsi"/>
          <w:iCs/>
        </w:rPr>
        <w:t xml:space="preserve">„Korak u život jednakih mogućnosti – faza III“  </w:t>
      </w:r>
      <w:r w:rsidRPr="00A12FE3">
        <w:rPr>
          <w:rFonts w:asciiTheme="minorHAnsi" w:hAnsiTheme="minorHAnsi"/>
        </w:rPr>
        <w:t>(pomoćnici u nastavi), a 13.000 kuna na projekt „Zajedno za mlade kroz JOB KLUB“.</w:t>
      </w:r>
    </w:p>
    <w:p w14:paraId="2E851867" w14:textId="77777777" w:rsidR="007D4272" w:rsidRPr="00A12FE3" w:rsidRDefault="007D4272" w:rsidP="00C63B83">
      <w:pPr>
        <w:ind w:firstLine="708"/>
        <w:jc w:val="both"/>
        <w:rPr>
          <w:rFonts w:asciiTheme="minorHAnsi" w:hAnsiTheme="minorHAnsi"/>
          <w:iCs/>
        </w:rPr>
      </w:pPr>
      <w:r w:rsidRPr="00A12FE3">
        <w:rPr>
          <w:rFonts w:asciiTheme="minorHAnsi" w:hAnsiTheme="minorHAnsi"/>
          <w:i/>
        </w:rPr>
        <w:t>Ukupni rashodi</w:t>
      </w:r>
      <w:r w:rsidRPr="00A12FE3">
        <w:rPr>
          <w:rFonts w:asciiTheme="minorHAnsi" w:hAnsiTheme="minorHAnsi"/>
          <w:iCs/>
        </w:rPr>
        <w:t xml:space="preserve"> u 2020. godini planiraju se u iznosu od 2.832.360 kuna</w:t>
      </w:r>
      <w:r w:rsidR="00F42DC5" w:rsidRPr="00A12FE3">
        <w:rPr>
          <w:rFonts w:asciiTheme="minorHAnsi" w:hAnsiTheme="minorHAnsi"/>
          <w:iCs/>
        </w:rPr>
        <w:t>. Od toga su</w:t>
      </w:r>
      <w:r w:rsidR="00F42DC5" w:rsidRPr="00A12FE3">
        <w:rPr>
          <w:rFonts w:asciiTheme="minorHAnsi" w:hAnsiTheme="minorHAnsi"/>
          <w:i/>
        </w:rPr>
        <w:t xml:space="preserve"> Rashodi poslovanja</w:t>
      </w:r>
      <w:r w:rsidR="00F42DC5" w:rsidRPr="00A12FE3">
        <w:rPr>
          <w:rFonts w:asciiTheme="minorHAnsi" w:hAnsiTheme="minorHAnsi"/>
          <w:iCs/>
        </w:rPr>
        <w:t xml:space="preserve"> 2.802.360 kuna, dok su 30.000 kuna </w:t>
      </w:r>
      <w:r w:rsidR="00F42DC5" w:rsidRPr="00A12FE3">
        <w:rPr>
          <w:rFonts w:asciiTheme="minorHAnsi" w:hAnsiTheme="minorHAnsi"/>
          <w:i/>
        </w:rPr>
        <w:t>Rashodi za nabavu nefinancijske imovine.</w:t>
      </w:r>
    </w:p>
    <w:p w14:paraId="4305EC0D" w14:textId="77777777" w:rsidR="00DB0CB0" w:rsidRPr="00A12FE3" w:rsidRDefault="00F26F49" w:rsidP="00C63B83">
      <w:pPr>
        <w:ind w:firstLine="708"/>
        <w:jc w:val="both"/>
        <w:rPr>
          <w:rFonts w:asciiTheme="minorHAnsi" w:hAnsiTheme="minorHAnsi"/>
        </w:rPr>
      </w:pPr>
      <w:r w:rsidRPr="00A12FE3">
        <w:rPr>
          <w:rFonts w:asciiTheme="minorHAnsi" w:hAnsiTheme="minorHAnsi"/>
        </w:rPr>
        <w:t>N</w:t>
      </w:r>
      <w:r w:rsidR="00D31953" w:rsidRPr="00A12FE3">
        <w:rPr>
          <w:rFonts w:asciiTheme="minorHAnsi" w:hAnsiTheme="minorHAnsi"/>
        </w:rPr>
        <w:t>ajveći dio</w:t>
      </w:r>
      <w:r w:rsidRPr="00A12FE3">
        <w:rPr>
          <w:rFonts w:asciiTheme="minorHAnsi" w:hAnsiTheme="minorHAnsi"/>
        </w:rPr>
        <w:t xml:space="preserve"> </w:t>
      </w:r>
      <w:r w:rsidRPr="00A12FE3">
        <w:rPr>
          <w:rFonts w:asciiTheme="minorHAnsi" w:hAnsiTheme="minorHAnsi"/>
          <w:i/>
        </w:rPr>
        <w:t>Rashoda poslovanja</w:t>
      </w:r>
      <w:r w:rsidR="00D31953" w:rsidRPr="00A12FE3">
        <w:rPr>
          <w:rFonts w:asciiTheme="minorHAnsi" w:hAnsiTheme="minorHAnsi"/>
        </w:rPr>
        <w:t xml:space="preserve"> odnosi</w:t>
      </w:r>
      <w:r w:rsidRPr="00A12FE3">
        <w:rPr>
          <w:rFonts w:asciiTheme="minorHAnsi" w:hAnsiTheme="minorHAnsi"/>
        </w:rPr>
        <w:t xml:space="preserve"> se</w:t>
      </w:r>
      <w:r w:rsidR="00D31953" w:rsidRPr="00A12FE3">
        <w:rPr>
          <w:rFonts w:asciiTheme="minorHAnsi" w:hAnsiTheme="minorHAnsi"/>
        </w:rPr>
        <w:t xml:space="preserve"> na </w:t>
      </w:r>
      <w:r w:rsidR="00D31953" w:rsidRPr="00A12FE3">
        <w:rPr>
          <w:rFonts w:asciiTheme="minorHAnsi" w:hAnsiTheme="minorHAnsi"/>
          <w:i/>
        </w:rPr>
        <w:t>Rashode za zaposlene</w:t>
      </w:r>
      <w:r w:rsidR="00D31953" w:rsidRPr="00A12FE3">
        <w:rPr>
          <w:rFonts w:asciiTheme="minorHAnsi" w:hAnsiTheme="minorHAnsi"/>
        </w:rPr>
        <w:t xml:space="preserve"> i to </w:t>
      </w:r>
      <w:r w:rsidR="001A1EBD" w:rsidRPr="00A12FE3">
        <w:rPr>
          <w:rFonts w:asciiTheme="minorHAnsi" w:hAnsiTheme="minorHAnsi"/>
        </w:rPr>
        <w:t>2</w:t>
      </w:r>
      <w:r w:rsidR="00F42DC5" w:rsidRPr="00A12FE3">
        <w:rPr>
          <w:rFonts w:asciiTheme="minorHAnsi" w:hAnsiTheme="minorHAnsi"/>
        </w:rPr>
        <w:t>.102.000</w:t>
      </w:r>
      <w:r w:rsidR="002F19B5" w:rsidRPr="00A12FE3">
        <w:rPr>
          <w:rFonts w:asciiTheme="minorHAnsi" w:hAnsiTheme="minorHAnsi"/>
        </w:rPr>
        <w:t xml:space="preserve"> </w:t>
      </w:r>
      <w:r w:rsidR="00EF0DCB" w:rsidRPr="00A12FE3">
        <w:rPr>
          <w:rFonts w:asciiTheme="minorHAnsi" w:hAnsiTheme="minorHAnsi"/>
        </w:rPr>
        <w:t>kuna</w:t>
      </w:r>
      <w:r w:rsidR="00F42DC5" w:rsidRPr="00A12FE3">
        <w:rPr>
          <w:rFonts w:asciiTheme="minorHAnsi" w:hAnsiTheme="minorHAnsi"/>
        </w:rPr>
        <w:t xml:space="preserve">, dok </w:t>
      </w:r>
      <w:r w:rsidR="00B202D6" w:rsidRPr="00A12FE3">
        <w:rPr>
          <w:rFonts w:asciiTheme="minorHAnsi" w:hAnsiTheme="minorHAnsi"/>
          <w:i/>
        </w:rPr>
        <w:t>Materijalni rashodi</w:t>
      </w:r>
      <w:r w:rsidR="00A545B2" w:rsidRPr="00A12FE3">
        <w:rPr>
          <w:rFonts w:asciiTheme="minorHAnsi" w:hAnsiTheme="minorHAnsi"/>
        </w:rPr>
        <w:t xml:space="preserve"> iznose </w:t>
      </w:r>
      <w:r w:rsidR="00F42DC5" w:rsidRPr="00A12FE3">
        <w:rPr>
          <w:rFonts w:asciiTheme="minorHAnsi" w:hAnsiTheme="minorHAnsi"/>
        </w:rPr>
        <w:t>620.360</w:t>
      </w:r>
      <w:r w:rsidR="00A545B2" w:rsidRPr="00A12FE3">
        <w:rPr>
          <w:rFonts w:asciiTheme="minorHAnsi" w:hAnsiTheme="minorHAnsi"/>
        </w:rPr>
        <w:t xml:space="preserve"> kuna</w:t>
      </w:r>
      <w:r w:rsidR="00F42DC5" w:rsidRPr="00A12FE3">
        <w:rPr>
          <w:rFonts w:asciiTheme="minorHAnsi" w:hAnsiTheme="minorHAnsi"/>
        </w:rPr>
        <w:t>. Ranije je spomenuto da se plaće zaposlenika i režijski troškovi financiraju iz Proračuna Grada, dok se sav ostali trošak podmiruje vlastitim sredstvima. Iz projekata „</w:t>
      </w:r>
      <w:r w:rsidR="00A12FE3">
        <w:rPr>
          <w:rFonts w:asciiTheme="minorHAnsi" w:hAnsiTheme="minorHAnsi"/>
          <w:i/>
          <w:iCs/>
        </w:rPr>
        <w:t>STORIE</w:t>
      </w:r>
      <w:r w:rsidR="00F42DC5" w:rsidRPr="00A12FE3">
        <w:rPr>
          <w:rFonts w:asciiTheme="minorHAnsi" w:hAnsiTheme="minorHAnsi"/>
          <w:i/>
          <w:iCs/>
        </w:rPr>
        <w:t>“</w:t>
      </w:r>
      <w:r w:rsidR="00F42DC5" w:rsidRPr="00A12FE3">
        <w:rPr>
          <w:rFonts w:asciiTheme="minorHAnsi" w:hAnsiTheme="minorHAnsi"/>
        </w:rPr>
        <w:t xml:space="preserve">, </w:t>
      </w:r>
      <w:r w:rsidR="00F42DC5" w:rsidRPr="00A12FE3">
        <w:rPr>
          <w:rFonts w:asciiTheme="minorHAnsi" w:hAnsiTheme="minorHAnsi"/>
          <w:i/>
        </w:rPr>
        <w:t>„Korak u život jednakih mogućnosti – faza III“</w:t>
      </w:r>
      <w:r w:rsidR="00F42DC5" w:rsidRPr="00A12FE3">
        <w:rPr>
          <w:rFonts w:asciiTheme="minorHAnsi" w:hAnsiTheme="minorHAnsi"/>
        </w:rPr>
        <w:t xml:space="preserve">  te </w:t>
      </w:r>
      <w:r w:rsidR="00F42DC5" w:rsidRPr="00A12FE3">
        <w:rPr>
          <w:rFonts w:asciiTheme="minorHAnsi" w:hAnsiTheme="minorHAnsi"/>
          <w:i/>
          <w:iCs/>
        </w:rPr>
        <w:t>„Zajedno za mlade kroz JOB KLUB“</w:t>
      </w:r>
      <w:r w:rsidR="00F42DC5" w:rsidRPr="00A12FE3">
        <w:rPr>
          <w:rFonts w:asciiTheme="minorHAnsi" w:hAnsiTheme="minorHAnsi"/>
        </w:rPr>
        <w:t xml:space="preserve">  planiraju se podmiriti </w:t>
      </w:r>
      <w:r w:rsidR="00F42DC5" w:rsidRPr="00A12FE3">
        <w:rPr>
          <w:rFonts w:asciiTheme="minorHAnsi" w:hAnsiTheme="minorHAnsi"/>
          <w:i/>
          <w:iCs/>
        </w:rPr>
        <w:t>Rashodi za zaposlene</w:t>
      </w:r>
      <w:r w:rsidR="00F42DC5" w:rsidRPr="00A12FE3">
        <w:rPr>
          <w:rFonts w:asciiTheme="minorHAnsi" w:hAnsiTheme="minorHAnsi"/>
        </w:rPr>
        <w:t>, odnosno plaće djelatnika u ukupnom iznosu od</w:t>
      </w:r>
      <w:r w:rsidR="00A545B2" w:rsidRPr="00A12FE3">
        <w:rPr>
          <w:rFonts w:asciiTheme="minorHAnsi" w:hAnsiTheme="minorHAnsi"/>
        </w:rPr>
        <w:t xml:space="preserve"> </w:t>
      </w:r>
      <w:r w:rsidR="00A12FE3" w:rsidRPr="00A12FE3">
        <w:rPr>
          <w:rFonts w:asciiTheme="minorHAnsi" w:hAnsiTheme="minorHAnsi"/>
        </w:rPr>
        <w:t>61</w:t>
      </w:r>
      <w:r w:rsidR="00F42DC5" w:rsidRPr="00A12FE3">
        <w:rPr>
          <w:rFonts w:asciiTheme="minorHAnsi" w:hAnsiTheme="minorHAnsi"/>
        </w:rPr>
        <w:t>.000 kuna.</w:t>
      </w:r>
    </w:p>
    <w:p w14:paraId="553D973F" w14:textId="77777777" w:rsidR="007D4272" w:rsidRPr="00C6180C" w:rsidRDefault="007D4272" w:rsidP="007D4272">
      <w:pPr>
        <w:ind w:firstLine="708"/>
        <w:jc w:val="both"/>
        <w:rPr>
          <w:rFonts w:asciiTheme="minorHAnsi" w:hAnsiTheme="minorHAnsi"/>
        </w:rPr>
      </w:pPr>
      <w:r w:rsidRPr="00A12FE3">
        <w:rPr>
          <w:rFonts w:asciiTheme="minorHAnsi" w:hAnsiTheme="minorHAnsi"/>
          <w:i/>
        </w:rPr>
        <w:lastRenderedPageBreak/>
        <w:t>Preneseni višak iz prethodne godine</w:t>
      </w:r>
      <w:r w:rsidRPr="00A12FE3">
        <w:rPr>
          <w:rFonts w:asciiTheme="minorHAnsi" w:hAnsiTheme="minorHAnsi"/>
        </w:rPr>
        <w:t xml:space="preserve"> planira se u ukupnom iznosu od </w:t>
      </w:r>
      <w:r w:rsidR="00A12FE3" w:rsidRPr="00A12FE3">
        <w:rPr>
          <w:rFonts w:asciiTheme="minorHAnsi" w:hAnsiTheme="minorHAnsi"/>
        </w:rPr>
        <w:t>167</w:t>
      </w:r>
      <w:r w:rsidRPr="00A12FE3">
        <w:rPr>
          <w:rFonts w:asciiTheme="minorHAnsi" w:hAnsiTheme="minorHAnsi"/>
        </w:rPr>
        <w:t xml:space="preserve">.000 kuna u 2020. godini. </w:t>
      </w:r>
      <w:r w:rsidR="00A12FE3" w:rsidRPr="00A12FE3">
        <w:rPr>
          <w:rFonts w:asciiTheme="minorHAnsi" w:hAnsiTheme="minorHAnsi"/>
        </w:rPr>
        <w:t xml:space="preserve">Od navedenog, 32.000 kuna odnosi se na projekt JOB KLUB, dok se ostatak od 135.000 kuna odnosi na vlastita sredstva ostvarena na tržištu. Ista će biti utrošena na tekuće rashode Agencije, odnosno </w:t>
      </w:r>
      <w:r w:rsidR="00A12FE3" w:rsidRPr="00A12FE3">
        <w:rPr>
          <w:rFonts w:asciiTheme="minorHAnsi" w:hAnsiTheme="minorHAnsi"/>
          <w:i/>
          <w:iCs/>
        </w:rPr>
        <w:t>Materijalne rashode</w:t>
      </w:r>
      <w:r w:rsidR="00A12FE3" w:rsidRPr="00A12FE3">
        <w:rPr>
          <w:rFonts w:asciiTheme="minorHAnsi" w:hAnsiTheme="minorHAnsi"/>
        </w:rPr>
        <w:t xml:space="preserve"> i </w:t>
      </w:r>
      <w:r w:rsidR="00A12FE3" w:rsidRPr="00A12FE3">
        <w:rPr>
          <w:rFonts w:asciiTheme="minorHAnsi" w:hAnsiTheme="minorHAnsi"/>
          <w:i/>
          <w:iCs/>
        </w:rPr>
        <w:t>Rashode za nabavu nefinancijske imovine</w:t>
      </w:r>
      <w:r w:rsidR="00A12FE3" w:rsidRPr="00A12FE3">
        <w:rPr>
          <w:rFonts w:asciiTheme="minorHAnsi" w:hAnsiTheme="minorHAnsi"/>
        </w:rPr>
        <w:t>.</w:t>
      </w:r>
    </w:p>
    <w:p w14:paraId="36E034A3" w14:textId="77777777" w:rsidR="005847D1" w:rsidRPr="005878A8" w:rsidRDefault="005847D1" w:rsidP="005847D1">
      <w:pPr>
        <w:ind w:firstLine="708"/>
        <w:jc w:val="both"/>
        <w:rPr>
          <w:rFonts w:asciiTheme="minorHAnsi" w:hAnsiTheme="minorHAnsi"/>
          <w:highlight w:val="yellow"/>
        </w:rPr>
      </w:pPr>
    </w:p>
    <w:p w14:paraId="52502881" w14:textId="77777777" w:rsidR="005847D1" w:rsidRPr="005878A8" w:rsidRDefault="005847D1" w:rsidP="005847D1">
      <w:pPr>
        <w:jc w:val="both"/>
        <w:rPr>
          <w:rFonts w:asciiTheme="minorHAnsi" w:hAnsiTheme="minorHAnsi"/>
        </w:rPr>
      </w:pPr>
    </w:p>
    <w:p w14:paraId="682ECE27" w14:textId="77777777" w:rsidR="005847D1" w:rsidRPr="005878A8" w:rsidRDefault="005847D1" w:rsidP="005847D1">
      <w:pPr>
        <w:jc w:val="both"/>
        <w:rPr>
          <w:rFonts w:asciiTheme="minorHAnsi" w:hAnsiTheme="minorHAnsi"/>
        </w:rPr>
      </w:pPr>
      <w:r w:rsidRPr="005878A8">
        <w:rPr>
          <w:rFonts w:asciiTheme="minorHAnsi" w:hAnsiTheme="minorHAnsi"/>
        </w:rPr>
        <w:t>Izradila:</w:t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</w:p>
    <w:p w14:paraId="66A7A095" w14:textId="77777777" w:rsidR="005847D1" w:rsidRPr="005878A8" w:rsidRDefault="005878A8" w:rsidP="005847D1">
      <w:pPr>
        <w:jc w:val="both"/>
        <w:rPr>
          <w:rFonts w:asciiTheme="minorHAnsi" w:hAnsiTheme="minorHAnsi"/>
        </w:rPr>
      </w:pPr>
      <w:r w:rsidRPr="005878A8">
        <w:rPr>
          <w:rFonts w:asciiTheme="minorHAnsi" w:hAnsiTheme="minorHAnsi"/>
        </w:rPr>
        <w:t>Voditeljica računovodstvenih i općih poslova</w:t>
      </w:r>
      <w:r w:rsidR="00215BD2" w:rsidRPr="005878A8">
        <w:rPr>
          <w:rFonts w:asciiTheme="minorHAnsi" w:hAnsiTheme="minorHAnsi"/>
        </w:rPr>
        <w:t xml:space="preserve"> </w:t>
      </w:r>
      <w:r w:rsidR="00215BD2" w:rsidRPr="005878A8">
        <w:rPr>
          <w:rFonts w:asciiTheme="minorHAnsi" w:hAnsiTheme="minorHAnsi"/>
        </w:rPr>
        <w:tab/>
      </w:r>
      <w:r w:rsidR="00215BD2" w:rsidRPr="005878A8">
        <w:rPr>
          <w:rFonts w:asciiTheme="minorHAnsi" w:hAnsiTheme="minorHAnsi"/>
        </w:rPr>
        <w:tab/>
      </w:r>
      <w:r w:rsidR="00215BD2" w:rsidRPr="005878A8">
        <w:rPr>
          <w:rFonts w:asciiTheme="minorHAnsi" w:hAnsiTheme="minorHAnsi"/>
        </w:rPr>
        <w:tab/>
      </w:r>
      <w:r w:rsidR="00215BD2" w:rsidRPr="005878A8">
        <w:rPr>
          <w:rFonts w:asciiTheme="minorHAnsi" w:hAnsiTheme="minorHAnsi"/>
        </w:rPr>
        <w:tab/>
        <w:t>Ravnateljica:</w:t>
      </w:r>
    </w:p>
    <w:p w14:paraId="47C85BFB" w14:textId="77777777" w:rsidR="005847D1" w:rsidRPr="001545E6" w:rsidRDefault="005847D1" w:rsidP="005847D1">
      <w:pPr>
        <w:jc w:val="both"/>
        <w:rPr>
          <w:rFonts w:asciiTheme="minorHAnsi" w:hAnsiTheme="minorHAnsi"/>
        </w:rPr>
      </w:pPr>
      <w:r w:rsidRPr="005878A8">
        <w:rPr>
          <w:rFonts w:asciiTheme="minorHAnsi" w:hAnsiTheme="minorHAnsi"/>
        </w:rPr>
        <w:t xml:space="preserve">Margareta </w:t>
      </w:r>
      <w:proofErr w:type="spellStart"/>
      <w:r w:rsidRPr="005878A8">
        <w:rPr>
          <w:rFonts w:asciiTheme="minorHAnsi" w:hAnsiTheme="minorHAnsi"/>
        </w:rPr>
        <w:t>Ptiček</w:t>
      </w:r>
      <w:proofErr w:type="spellEnd"/>
      <w:r w:rsidRPr="005878A8">
        <w:rPr>
          <w:rFonts w:asciiTheme="minorHAnsi" w:hAnsiTheme="minorHAnsi"/>
        </w:rPr>
        <w:t>, mag.</w:t>
      </w:r>
      <w:r w:rsidR="00C56467" w:rsidRPr="005878A8">
        <w:rPr>
          <w:rFonts w:asciiTheme="minorHAnsi" w:hAnsiTheme="minorHAnsi"/>
        </w:rPr>
        <w:t xml:space="preserve"> </w:t>
      </w:r>
      <w:proofErr w:type="spellStart"/>
      <w:r w:rsidRPr="005878A8">
        <w:rPr>
          <w:rFonts w:asciiTheme="minorHAnsi" w:hAnsiTheme="minorHAnsi"/>
        </w:rPr>
        <w:t>oec</w:t>
      </w:r>
      <w:proofErr w:type="spellEnd"/>
      <w:r w:rsidRPr="005878A8">
        <w:rPr>
          <w:rFonts w:asciiTheme="minorHAnsi" w:hAnsiTheme="minorHAnsi"/>
        </w:rPr>
        <w:t>.</w:t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</w:r>
      <w:r w:rsidRPr="005878A8">
        <w:rPr>
          <w:rFonts w:asciiTheme="minorHAnsi" w:hAnsiTheme="minorHAnsi"/>
        </w:rPr>
        <w:tab/>
        <w:t xml:space="preserve">Tihana </w:t>
      </w:r>
      <w:proofErr w:type="spellStart"/>
      <w:r w:rsidRPr="005878A8">
        <w:rPr>
          <w:rFonts w:asciiTheme="minorHAnsi" w:hAnsiTheme="minorHAnsi"/>
        </w:rPr>
        <w:t>Harmund</w:t>
      </w:r>
      <w:proofErr w:type="spellEnd"/>
      <w:r w:rsidRPr="005878A8">
        <w:rPr>
          <w:rFonts w:asciiTheme="minorHAnsi" w:hAnsiTheme="minorHAnsi"/>
        </w:rPr>
        <w:t>, dipl.</w:t>
      </w:r>
      <w:r w:rsidR="00C56467" w:rsidRPr="005878A8">
        <w:rPr>
          <w:rFonts w:asciiTheme="minorHAnsi" w:hAnsiTheme="minorHAnsi"/>
        </w:rPr>
        <w:t xml:space="preserve"> </w:t>
      </w:r>
      <w:proofErr w:type="spellStart"/>
      <w:r w:rsidRPr="005878A8">
        <w:rPr>
          <w:rFonts w:asciiTheme="minorHAnsi" w:hAnsiTheme="minorHAnsi"/>
        </w:rPr>
        <w:t>oec</w:t>
      </w:r>
      <w:proofErr w:type="spellEnd"/>
      <w:r w:rsidRPr="005878A8">
        <w:rPr>
          <w:rFonts w:asciiTheme="minorHAnsi" w:hAnsiTheme="minorHAnsi"/>
        </w:rPr>
        <w:t>.</w:t>
      </w:r>
    </w:p>
    <w:p w14:paraId="6C7D7C94" w14:textId="77777777" w:rsidR="00107B87" w:rsidRDefault="00107B87"/>
    <w:p w14:paraId="25213626" w14:textId="77777777" w:rsidR="00AA04BC" w:rsidRDefault="00AA04BC"/>
    <w:p w14:paraId="0627175D" w14:textId="77777777" w:rsidR="00AA04BC" w:rsidRDefault="00AA04BC"/>
    <w:sectPr w:rsidR="00AA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9C"/>
    <w:rsid w:val="00055199"/>
    <w:rsid w:val="000775FB"/>
    <w:rsid w:val="00087A17"/>
    <w:rsid w:val="00090862"/>
    <w:rsid w:val="0010592C"/>
    <w:rsid w:val="00107B87"/>
    <w:rsid w:val="001545E6"/>
    <w:rsid w:val="00154F30"/>
    <w:rsid w:val="001A1EBD"/>
    <w:rsid w:val="001E6E36"/>
    <w:rsid w:val="001F543D"/>
    <w:rsid w:val="001F6762"/>
    <w:rsid w:val="00215BD2"/>
    <w:rsid w:val="00220138"/>
    <w:rsid w:val="00264B02"/>
    <w:rsid w:val="002F19B5"/>
    <w:rsid w:val="0033283B"/>
    <w:rsid w:val="0033685B"/>
    <w:rsid w:val="00353892"/>
    <w:rsid w:val="003920FC"/>
    <w:rsid w:val="003A1115"/>
    <w:rsid w:val="003A1D08"/>
    <w:rsid w:val="003A3744"/>
    <w:rsid w:val="00416615"/>
    <w:rsid w:val="004C3D3C"/>
    <w:rsid w:val="004D1926"/>
    <w:rsid w:val="00503FE2"/>
    <w:rsid w:val="00521462"/>
    <w:rsid w:val="00565D34"/>
    <w:rsid w:val="005847D1"/>
    <w:rsid w:val="005878A8"/>
    <w:rsid w:val="00597B9C"/>
    <w:rsid w:val="006106CB"/>
    <w:rsid w:val="00614F40"/>
    <w:rsid w:val="00616F4E"/>
    <w:rsid w:val="00663D57"/>
    <w:rsid w:val="00691D28"/>
    <w:rsid w:val="006B431D"/>
    <w:rsid w:val="0073099A"/>
    <w:rsid w:val="00763CD4"/>
    <w:rsid w:val="007862AC"/>
    <w:rsid w:val="007937C4"/>
    <w:rsid w:val="007D4272"/>
    <w:rsid w:val="00841A09"/>
    <w:rsid w:val="008B7321"/>
    <w:rsid w:val="008F5969"/>
    <w:rsid w:val="00965CB2"/>
    <w:rsid w:val="00971B7B"/>
    <w:rsid w:val="0098464C"/>
    <w:rsid w:val="00995FB1"/>
    <w:rsid w:val="009D53B1"/>
    <w:rsid w:val="009E19A2"/>
    <w:rsid w:val="00A12FE3"/>
    <w:rsid w:val="00A545B2"/>
    <w:rsid w:val="00A85364"/>
    <w:rsid w:val="00AA04BC"/>
    <w:rsid w:val="00B202D6"/>
    <w:rsid w:val="00BA75E9"/>
    <w:rsid w:val="00BE6248"/>
    <w:rsid w:val="00C51121"/>
    <w:rsid w:val="00C56467"/>
    <w:rsid w:val="00C60ABA"/>
    <w:rsid w:val="00C6180C"/>
    <w:rsid w:val="00C62251"/>
    <w:rsid w:val="00C63B83"/>
    <w:rsid w:val="00CA70A7"/>
    <w:rsid w:val="00CC18E6"/>
    <w:rsid w:val="00CC2A9E"/>
    <w:rsid w:val="00CD4D5C"/>
    <w:rsid w:val="00D02D86"/>
    <w:rsid w:val="00D21A22"/>
    <w:rsid w:val="00D31953"/>
    <w:rsid w:val="00DA3A62"/>
    <w:rsid w:val="00DB0CB0"/>
    <w:rsid w:val="00DD4CC8"/>
    <w:rsid w:val="00DE201A"/>
    <w:rsid w:val="00DF0B32"/>
    <w:rsid w:val="00DF42E6"/>
    <w:rsid w:val="00EC04D8"/>
    <w:rsid w:val="00EF0DCB"/>
    <w:rsid w:val="00EF3667"/>
    <w:rsid w:val="00F26F49"/>
    <w:rsid w:val="00F42DC5"/>
    <w:rsid w:val="00F514AD"/>
    <w:rsid w:val="00FF32C4"/>
    <w:rsid w:val="00FF4938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231A"/>
  <w15:chartTrackingRefBased/>
  <w15:docId w15:val="{728BDCEB-933F-4CBD-B7F3-160B6C22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97B9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597B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597B9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597B9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597B9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kalkulatorograda">
    <w:name w:val="kalkulatorograda"/>
    <w:basedOn w:val="Normal"/>
    <w:rsid w:val="00597B9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7B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C2E0-6D18-4FF7-8907-AF726DF5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VTA</dc:creator>
  <cp:keywords/>
  <dc:description/>
  <cp:lastModifiedBy>VTA1</cp:lastModifiedBy>
  <cp:revision>9</cp:revision>
  <cp:lastPrinted>2018-09-21T09:54:00Z</cp:lastPrinted>
  <dcterms:created xsi:type="dcterms:W3CDTF">2019-09-27T10:59:00Z</dcterms:created>
  <dcterms:modified xsi:type="dcterms:W3CDTF">2022-06-30T08:03:00Z</dcterms:modified>
</cp:coreProperties>
</file>